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62C36FE" w14:textId="31D2A468" w:rsidR="008F43E3" w:rsidRDefault="008F43E3" w:rsidP="00EB202D">
      <w:pPr>
        <w:jc w:val="center"/>
        <w:rPr>
          <w:sz w:val="48"/>
          <w:szCs w:val="48"/>
        </w:rPr>
      </w:pPr>
      <w:r w:rsidRPr="00EB202D">
        <w:rPr>
          <w:sz w:val="48"/>
          <w:szCs w:val="48"/>
        </w:rPr>
        <w:t xml:space="preserve">близнючки </w:t>
      </w:r>
      <w:r w:rsidR="00690D59">
        <w:rPr>
          <w:sz w:val="48"/>
          <w:szCs w:val="48"/>
        </w:rPr>
        <w:t xml:space="preserve">- </w:t>
      </w:r>
      <w:r w:rsidR="002F31C4">
        <w:rPr>
          <w:sz w:val="48"/>
          <w:szCs w:val="48"/>
        </w:rPr>
        <w:t>bliznakinje</w:t>
      </w:r>
      <w:r w:rsidR="00690D59">
        <w:rPr>
          <w:sz w:val="48"/>
          <w:szCs w:val="48"/>
        </w:rPr>
        <w:t xml:space="preserve"> </w:t>
      </w:r>
      <w:r w:rsidR="00690D59" w:rsidRPr="002F31C4">
        <w:rPr>
          <w:rStyle w:val="Appelnotedebasdep"/>
          <w:sz w:val="40"/>
          <w:szCs w:val="40"/>
        </w:rPr>
        <w:footnoteReference w:id="1"/>
      </w:r>
    </w:p>
    <w:p w14:paraId="4309A5E8" w14:textId="2D5709DB" w:rsidR="00690D59" w:rsidRPr="00690D59" w:rsidRDefault="00690D59" w:rsidP="00690D59">
      <w:pPr>
        <w:jc w:val="center"/>
        <w:rPr>
          <w:b/>
          <w:bCs/>
          <w:sz w:val="22"/>
          <w:szCs w:val="22"/>
        </w:rPr>
      </w:pPr>
      <w:r w:rsidRPr="00690D59">
        <w:rPr>
          <w:b/>
          <w:bCs/>
          <w:sz w:val="22"/>
          <w:szCs w:val="22"/>
        </w:rPr>
        <w:t>cie À Hauteur des Yeux, Padrut Tacchella, Сент-Круа та Женева</w:t>
      </w:r>
    </w:p>
    <w:p w14:paraId="0821895B" w14:textId="3C140020" w:rsidR="000F50FB" w:rsidRPr="00F50343" w:rsidRDefault="00C23C51" w:rsidP="00F50343">
      <w:pPr>
        <w:spacing w:after="0"/>
        <w:rPr>
          <w:i/>
          <w:iCs/>
          <w:sz w:val="10"/>
          <w:szCs w:val="10"/>
        </w:rPr>
      </w:pPr>
      <w:r w:rsidRPr="00F50343">
        <w:rPr>
          <w:i/>
          <w:iCs/>
        </w:rPr>
        <w:t xml:space="preserve">(…) </w:t>
      </w:r>
      <w:r w:rsidR="008F43E3" w:rsidRPr="00F50343">
        <w:rPr>
          <w:i/>
          <w:iCs/>
        </w:rPr>
        <w:t xml:space="preserve">наші рухи ніколи не існували. </w:t>
      </w:r>
      <w:r w:rsidRPr="00F50343">
        <w:rPr>
          <w:i/>
          <w:iCs/>
        </w:rPr>
        <w:t xml:space="preserve">ми, власне, не існуємо насправді. ми не усвідомлюємо своїх рухів, як і свого існування. ми є уявленнями про те, </w:t>
      </w:r>
      <w:r w:rsidR="00EB71CC" w:rsidRPr="00F50343">
        <w:rPr>
          <w:i/>
          <w:iCs/>
        </w:rPr>
        <w:t>що було</w:t>
      </w:r>
      <w:r w:rsidRPr="00F50343">
        <w:rPr>
          <w:i/>
          <w:iCs/>
        </w:rPr>
        <w:t xml:space="preserve">, </w:t>
      </w:r>
      <w:r w:rsidR="00EB71CC" w:rsidRPr="00F50343">
        <w:rPr>
          <w:i/>
          <w:iCs/>
        </w:rPr>
        <w:t xml:space="preserve">можливими </w:t>
      </w:r>
      <w:r w:rsidRPr="00F50343">
        <w:rPr>
          <w:i/>
          <w:iCs/>
        </w:rPr>
        <w:t xml:space="preserve">спогадами-проекціями, відправленими </w:t>
      </w:r>
      <w:r w:rsidR="00DC291D">
        <w:rPr>
          <w:i/>
          <w:iCs/>
        </w:rPr>
        <w:t xml:space="preserve">до </w:t>
      </w:r>
      <w:r w:rsidRPr="00F50343">
        <w:rPr>
          <w:i/>
          <w:iCs/>
        </w:rPr>
        <w:t xml:space="preserve">твоєї уяви </w:t>
      </w:r>
      <w:r w:rsidR="00DC291D">
        <w:rPr>
          <w:i/>
          <w:iCs/>
        </w:rPr>
        <w:t xml:space="preserve">– проекціями, </w:t>
      </w:r>
      <w:r w:rsidR="00EB71CC" w:rsidRPr="00F50343">
        <w:rPr>
          <w:i/>
          <w:iCs/>
        </w:rPr>
        <w:t>які ще не відбулися</w:t>
      </w:r>
      <w:r w:rsidRPr="00F50343">
        <w:rPr>
          <w:i/>
          <w:iCs/>
        </w:rPr>
        <w:t xml:space="preserve">. </w:t>
      </w:r>
    </w:p>
    <w:p w14:paraId="6DC620CD" w14:textId="0C4B6CC6" w:rsidR="00C23C51" w:rsidRDefault="00EB71CC" w:rsidP="00F50343">
      <w:pPr>
        <w:spacing w:after="0"/>
      </w:pPr>
      <w:r>
        <w:t>(</w:t>
      </w:r>
      <w:r w:rsidRPr="00F50343">
        <w:rPr>
          <w:b/>
          <w:bCs/>
        </w:rPr>
        <w:t>Окана</w:t>
      </w:r>
      <w:r>
        <w:t xml:space="preserve">, </w:t>
      </w:r>
      <w:r w:rsidRPr="00EB71CC">
        <w:rPr>
          <w:i/>
          <w:iCs/>
          <w:sz w:val="20"/>
          <w:szCs w:val="20"/>
        </w:rPr>
        <w:t>RENCONTRES IMAGINAIRES 2025</w:t>
      </w:r>
      <w:r>
        <w:t xml:space="preserve">, </w:t>
      </w:r>
      <w:r w:rsidR="00DC291D" w:rsidRPr="00DC291D">
        <w:rPr>
          <w:sz w:val="20"/>
          <w:szCs w:val="20"/>
        </w:rPr>
        <w:t xml:space="preserve">автономний центр </w:t>
      </w:r>
      <w:r w:rsidRPr="00EB71CC">
        <w:rPr>
          <w:sz w:val="20"/>
          <w:szCs w:val="20"/>
        </w:rPr>
        <w:t>LA BAZ Сен-Круа</w:t>
      </w:r>
      <w:r>
        <w:t>).</w:t>
      </w:r>
    </w:p>
    <w:p w14:paraId="0F2652A4" w14:textId="77777777" w:rsidR="00EB202D" w:rsidRDefault="00EB202D" w:rsidP="00F50343">
      <w:pPr>
        <w:spacing w:after="0"/>
      </w:pPr>
    </w:p>
    <w:p w14:paraId="26E66389" w14:textId="52730B57" w:rsidR="00F50343" w:rsidRDefault="00EB202D" w:rsidP="00EB202D">
      <w:pPr>
        <w:spacing w:after="0"/>
        <w:jc w:val="center"/>
      </w:pPr>
      <w:r w:rsidRPr="00EB202D">
        <w:rPr>
          <w:noProof/>
          <w:sz w:val="48"/>
          <w:szCs w:val="48"/>
        </w:rPr>
        <w:drawing>
          <wp:inline distT="0" distB="0" distL="0" distR="0" wp14:anchorId="0A1EF9E9" wp14:editId="1162DC3D">
            <wp:extent cx="4327556" cy="6491335"/>
            <wp:effectExtent l="0" t="0" r="3175" b="0"/>
            <wp:docPr id="350738886" name="Image 1" descr="Une image contenant Art performance, spectacle, concert, performances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0738886" name="Image 1" descr="Une image contenant Art performance, spectacle, concert, performances&#10;&#10;Le contenu généré par l’IA peut être incorrect.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391145" cy="65867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506291" w14:textId="1A51B432" w:rsidR="00EB202D" w:rsidRPr="00DC291D" w:rsidRDefault="00DC291D" w:rsidP="00DC291D">
      <w:pPr>
        <w:spacing w:after="0"/>
        <w:ind w:firstLine="1134"/>
        <w:rPr>
          <w:sz w:val="18"/>
          <w:szCs w:val="18"/>
        </w:rPr>
      </w:pPr>
      <w:r w:rsidRPr="00DC291D">
        <w:rPr>
          <w:sz w:val="18"/>
          <w:szCs w:val="18"/>
        </w:rPr>
        <w:t>Окана і Ноемі в «Проекті Окани» 2024, Театр ле Гальпон, Женева</w:t>
      </w:r>
    </w:p>
    <w:p w14:paraId="3BB6E4A0" w14:textId="6B520568" w:rsidR="00DC291D" w:rsidRDefault="00DC291D" w:rsidP="00DC291D">
      <w:pPr>
        <w:spacing w:after="0"/>
        <w:ind w:firstLine="1134"/>
        <w:rPr>
          <w:sz w:val="18"/>
          <w:szCs w:val="18"/>
        </w:rPr>
      </w:pPr>
      <w:r w:rsidRPr="00DC291D">
        <w:rPr>
          <w:sz w:val="18"/>
          <w:szCs w:val="18"/>
        </w:rPr>
        <w:t>Фото © Еріка Ірмлер</w:t>
      </w:r>
    </w:p>
    <w:p w14:paraId="28560B1B" w14:textId="77777777" w:rsidR="00690D59" w:rsidRPr="00DC291D" w:rsidRDefault="00690D59" w:rsidP="00DC291D">
      <w:pPr>
        <w:spacing w:after="0"/>
        <w:ind w:firstLine="1134"/>
        <w:rPr>
          <w:sz w:val="18"/>
          <w:szCs w:val="18"/>
        </w:rPr>
      </w:pPr>
    </w:p>
    <w:p w14:paraId="5094BC7C" w14:textId="77777777" w:rsidR="006C00F5" w:rsidRDefault="000F50FB" w:rsidP="00F50343">
      <w:pPr>
        <w:spacing w:after="0"/>
        <w:rPr>
          <w:i/>
          <w:iCs/>
        </w:rPr>
      </w:pPr>
      <w:r w:rsidRPr="00F50343">
        <w:rPr>
          <w:i/>
          <w:iCs/>
        </w:rPr>
        <w:t xml:space="preserve">(…) </w:t>
      </w:r>
      <w:r w:rsidR="00C23C51" w:rsidRPr="00F50343">
        <w:rPr>
          <w:i/>
          <w:iCs/>
        </w:rPr>
        <w:t xml:space="preserve">вона зовсім поруч зі мною – але я не можу її ні побачити, ні почути, ні навіть доторкнутися до неї. вона походить з того самого стовбура дерева, що й я. </w:t>
      </w:r>
      <w:r w:rsidRPr="00F50343">
        <w:rPr>
          <w:i/>
          <w:iCs/>
        </w:rPr>
        <w:t xml:space="preserve">моя сестра-близнючка. 1985 рік – </w:t>
      </w:r>
      <w:r w:rsidR="004E5C48">
        <w:rPr>
          <w:i/>
          <w:iCs/>
        </w:rPr>
        <w:t>лінійний</w:t>
      </w:r>
      <w:r w:rsidR="00EB71CC" w:rsidRPr="00F50343">
        <w:rPr>
          <w:i/>
          <w:iCs/>
        </w:rPr>
        <w:t xml:space="preserve"> час </w:t>
      </w:r>
      <w:r w:rsidR="004E5C48">
        <w:rPr>
          <w:i/>
          <w:iCs/>
        </w:rPr>
        <w:t xml:space="preserve">замінився </w:t>
      </w:r>
      <w:r w:rsidR="00EB71CC" w:rsidRPr="00F50343">
        <w:rPr>
          <w:i/>
          <w:iCs/>
        </w:rPr>
        <w:t xml:space="preserve">на щось на зразок нескінченної петлі. Я </w:t>
      </w:r>
      <w:r w:rsidRPr="00F50343">
        <w:rPr>
          <w:i/>
          <w:iCs/>
        </w:rPr>
        <w:t xml:space="preserve">її </w:t>
      </w:r>
      <w:r w:rsidR="00EB71CC" w:rsidRPr="00F50343">
        <w:rPr>
          <w:i/>
          <w:iCs/>
        </w:rPr>
        <w:t xml:space="preserve">зображую, я її танцюю. Один раз – </w:t>
      </w:r>
      <w:r w:rsidRPr="00F50343">
        <w:rPr>
          <w:i/>
          <w:iCs/>
        </w:rPr>
        <w:t>або, скоріше</w:t>
      </w:r>
      <w:r w:rsidR="002F31C4">
        <w:rPr>
          <w:i/>
          <w:iCs/>
        </w:rPr>
        <w:t>,</w:t>
      </w:r>
      <w:r w:rsidRPr="00F50343">
        <w:rPr>
          <w:i/>
          <w:iCs/>
        </w:rPr>
        <w:t xml:space="preserve"> </w:t>
      </w:r>
      <w:r w:rsidR="00EB71CC" w:rsidRPr="00F50343">
        <w:rPr>
          <w:i/>
          <w:iCs/>
        </w:rPr>
        <w:t>нескінченно</w:t>
      </w:r>
      <w:r w:rsidR="002F31C4">
        <w:rPr>
          <w:i/>
          <w:iCs/>
        </w:rPr>
        <w:t xml:space="preserve">, </w:t>
      </w:r>
      <w:r w:rsidR="006C00F5">
        <w:rPr>
          <w:i/>
          <w:iCs/>
        </w:rPr>
        <w:t>ця нескінченність</w:t>
      </w:r>
      <w:r w:rsidR="002F31C4">
        <w:rPr>
          <w:i/>
          <w:iCs/>
        </w:rPr>
        <w:t xml:space="preserve">, </w:t>
      </w:r>
      <w:r w:rsidR="00DC291D">
        <w:rPr>
          <w:i/>
          <w:iCs/>
        </w:rPr>
        <w:t>яка стає єдиним</w:t>
      </w:r>
      <w:r w:rsidR="00EB71CC" w:rsidRPr="00F50343">
        <w:rPr>
          <w:i/>
          <w:iCs/>
        </w:rPr>
        <w:t xml:space="preserve">. </w:t>
      </w:r>
      <w:r w:rsidRPr="00F50343">
        <w:rPr>
          <w:i/>
          <w:iCs/>
        </w:rPr>
        <w:t xml:space="preserve">Десь на щоці і на плечі я відчуваю світло, м'яке тепло сонячного літнього полудня. </w:t>
      </w:r>
      <w:r w:rsidR="004E5C48">
        <w:rPr>
          <w:i/>
          <w:iCs/>
        </w:rPr>
        <w:t xml:space="preserve">Вона </w:t>
      </w:r>
      <w:r w:rsidRPr="00F50343">
        <w:rPr>
          <w:i/>
          <w:iCs/>
        </w:rPr>
        <w:t xml:space="preserve">залишається нерухомою: я відчуваю, що вона </w:t>
      </w:r>
      <w:r w:rsidR="004E5C48">
        <w:rPr>
          <w:i/>
          <w:iCs/>
        </w:rPr>
        <w:t xml:space="preserve">десь </w:t>
      </w:r>
      <w:r w:rsidRPr="00F50343">
        <w:rPr>
          <w:i/>
          <w:iCs/>
        </w:rPr>
        <w:t>тут – зовсім поруч зі мною.</w:t>
      </w:r>
    </w:p>
    <w:p w14:paraId="5F0774B3" w14:textId="54F18554" w:rsidR="000F50FB" w:rsidRPr="00F50343" w:rsidRDefault="000F50FB" w:rsidP="00F50343">
      <w:pPr>
        <w:spacing w:after="0"/>
        <w:rPr>
          <w:i/>
          <w:iCs/>
        </w:rPr>
      </w:pPr>
      <w:r w:rsidRPr="00F50343">
        <w:rPr>
          <w:i/>
          <w:iCs/>
        </w:rPr>
        <w:t xml:space="preserve"> </w:t>
      </w:r>
      <w:r w:rsidR="00F50343">
        <w:rPr>
          <w:i/>
          <w:iCs/>
        </w:rPr>
        <w:t>Я боюся.</w:t>
      </w:r>
    </w:p>
    <w:p w14:paraId="16D95AEE" w14:textId="7D64CA62" w:rsidR="000F50FB" w:rsidRDefault="000F50FB" w:rsidP="000F50FB">
      <w:r>
        <w:t>(</w:t>
      </w:r>
      <w:r w:rsidRPr="00F50343">
        <w:rPr>
          <w:b/>
          <w:bCs/>
        </w:rPr>
        <w:t>Пахуліца</w:t>
      </w:r>
      <w:r>
        <w:t xml:space="preserve">, </w:t>
      </w:r>
      <w:r w:rsidRPr="00EB71CC">
        <w:rPr>
          <w:i/>
          <w:iCs/>
          <w:sz w:val="20"/>
          <w:szCs w:val="20"/>
        </w:rPr>
        <w:t>УЯВНІ ЗУСТРІЧІ 2025</w:t>
      </w:r>
      <w:r>
        <w:t xml:space="preserve">, </w:t>
      </w:r>
      <w:r w:rsidR="00DC291D" w:rsidRPr="00DC291D">
        <w:rPr>
          <w:sz w:val="20"/>
          <w:szCs w:val="20"/>
        </w:rPr>
        <w:t xml:space="preserve">автономний центр </w:t>
      </w:r>
      <w:r w:rsidRPr="00EB71CC">
        <w:rPr>
          <w:sz w:val="20"/>
          <w:szCs w:val="20"/>
        </w:rPr>
        <w:t>LA BAZ St-Croix</w:t>
      </w:r>
      <w:r>
        <w:t>).</w:t>
      </w:r>
    </w:p>
    <w:p w14:paraId="16BC72EB" w14:textId="5D4DACA1" w:rsidR="00F50343" w:rsidRDefault="00EB202D" w:rsidP="000F50FB">
      <w:r w:rsidRPr="00D24DAC">
        <w:rPr>
          <w:noProof/>
        </w:rPr>
        <w:drawing>
          <wp:inline distT="0" distB="0" distL="0" distR="0" wp14:anchorId="07E493C7" wp14:editId="5AFA114A">
            <wp:extent cx="5760720" cy="5988685"/>
            <wp:effectExtent l="0" t="0" r="5080" b="5715"/>
            <wp:docPr id="1165662515" name="Image 1" descr="Pahuljica - Arije&#10;moteurs en-dessus&#10;oct 2025&#10;p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5662515" name="Image 1" descr="Pahuljica - Arije&#10;moteurs en-dessus&#10;oct 2025&#10;pt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988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179301" w14:textId="7BE3107B" w:rsidR="00F50343" w:rsidRPr="00690D59" w:rsidRDefault="00DC291D" w:rsidP="00690D59">
      <w:pPr>
        <w:spacing w:after="0"/>
        <w:rPr>
          <w:sz w:val="18"/>
          <w:szCs w:val="18"/>
        </w:rPr>
      </w:pPr>
      <w:r w:rsidRPr="00690D59">
        <w:rPr>
          <w:sz w:val="18"/>
          <w:szCs w:val="18"/>
        </w:rPr>
        <w:t>Пошук рухів у жовтні 2025 року, автономний центр LA BAZ St-Croix</w:t>
      </w:r>
    </w:p>
    <w:p w14:paraId="4DA09851" w14:textId="688ED7BC" w:rsidR="00690D59" w:rsidRPr="00690D59" w:rsidRDefault="00690D59" w:rsidP="00690D59">
      <w:pPr>
        <w:spacing w:after="0"/>
        <w:rPr>
          <w:sz w:val="18"/>
          <w:szCs w:val="18"/>
        </w:rPr>
      </w:pPr>
      <w:r w:rsidRPr="00690D59">
        <w:rPr>
          <w:sz w:val="18"/>
          <w:szCs w:val="18"/>
        </w:rPr>
        <w:t>Фото © Padrut Tacchella</w:t>
      </w:r>
    </w:p>
    <w:p w14:paraId="1361C0E1" w14:textId="2B821DF3" w:rsidR="008F43E3" w:rsidRDefault="008F43E3" w:rsidP="00D24DAC"/>
    <w:p w14:paraId="1637E721" w14:textId="266ED0B3" w:rsidR="00D24DAC" w:rsidRDefault="00D24DAC" w:rsidP="00D24DAC"/>
    <w:p w14:paraId="6BD4D355" w14:textId="5CE22094" w:rsidR="00D64AFC" w:rsidRDefault="00D64AFC" w:rsidP="00D24DAC"/>
    <w:p w14:paraId="0FA72661" w14:textId="43CFE489" w:rsidR="00EB202D" w:rsidRDefault="00EB202D" w:rsidP="00EB202D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rPr>
          <w:rFonts w:ascii="Helvetica" w:hAnsi="Helvetica" w:cs="Helvetica"/>
          <w:color w:val="000000"/>
          <w:kern w:val="0"/>
          <w:lang w:val="fr-FR"/>
        </w:rPr>
      </w:pPr>
      <w:r w:rsidRPr="005B5A22">
        <w:rPr>
          <w:rFonts w:ascii="Helvetica" w:hAnsi="Helvetica" w:cs="Helvetica"/>
          <w:b/>
          <w:bCs/>
          <w:color w:val="000000"/>
          <w:kern w:val="0"/>
          <w:sz w:val="20"/>
          <w:szCs w:val="20"/>
          <w:lang w:val="fr-FR"/>
        </w:rPr>
        <w:lastRenderedPageBreak/>
        <w:t xml:space="preserve">«Проект OKANA» </w:t>
      </w:r>
      <w:r>
        <w:rPr>
          <w:rFonts w:ascii="Helvetica" w:hAnsi="Helvetica" w:cs="Helvetica"/>
          <w:color w:val="000000"/>
          <w:kern w:val="0"/>
          <w:lang w:val="fr-FR"/>
        </w:rPr>
        <w:t xml:space="preserve">– це 45-хвилинне </w:t>
      </w:r>
      <w:r w:rsidR="00A703B8">
        <w:rPr>
          <w:rFonts w:ascii="Helvetica" w:hAnsi="Helvetica" w:cs="Helvetica"/>
          <w:color w:val="000000"/>
          <w:kern w:val="0"/>
          <w:lang w:val="fr-FR"/>
        </w:rPr>
        <w:t>сучасне</w:t>
      </w:r>
      <w:r>
        <w:rPr>
          <w:rFonts w:ascii="Helvetica" w:hAnsi="Helvetica" w:cs="Helvetica"/>
          <w:color w:val="000000"/>
          <w:kern w:val="0"/>
          <w:lang w:val="fr-FR"/>
        </w:rPr>
        <w:t xml:space="preserve"> танцювальне шоу </w:t>
      </w:r>
      <w:r w:rsidR="00A703B8">
        <w:rPr>
          <w:rFonts w:ascii="Helvetica" w:hAnsi="Helvetica" w:cs="Helvetica"/>
          <w:color w:val="000000"/>
          <w:kern w:val="0"/>
          <w:lang w:val="fr-FR"/>
        </w:rPr>
        <w:t xml:space="preserve">з ляльками-автоматами </w:t>
      </w:r>
      <w:r>
        <w:rPr>
          <w:rFonts w:ascii="Helvetica" w:hAnsi="Helvetica" w:cs="Helvetica"/>
          <w:color w:val="000000"/>
          <w:kern w:val="0"/>
          <w:lang w:val="fr-FR"/>
        </w:rPr>
        <w:t>для всіх вікових категорій (діти від 12 років або в супроводі батьків) для максимум 80 осіб на передніх рядах залу. Лялька людського зросту Окана зустрічає свого творця</w:t>
      </w:r>
      <w:r w:rsidR="004A47D0">
        <w:rPr>
          <w:rFonts w:ascii="Helvetica" w:hAnsi="Helvetica" w:cs="Helvetica"/>
          <w:color w:val="000000"/>
          <w:kern w:val="0"/>
          <w:lang w:val="fr-FR"/>
        </w:rPr>
        <w:t xml:space="preserve">, </w:t>
      </w:r>
      <w:r>
        <w:rPr>
          <w:rFonts w:ascii="Helvetica" w:hAnsi="Helvetica" w:cs="Helvetica"/>
          <w:color w:val="000000"/>
          <w:kern w:val="0"/>
          <w:lang w:val="fr-FR"/>
        </w:rPr>
        <w:t xml:space="preserve">танцівницю та піаністку в мрійливому світі, де людські мотиви беруть інший напрямок, де люди вчаться від ляльок (і навпаки) відмовлятися від ігор війни </w:t>
      </w:r>
      <w:r w:rsidR="00CD22D4">
        <w:rPr>
          <w:rFonts w:ascii="Helvetica" w:hAnsi="Helvetica" w:cs="Helvetica"/>
          <w:color w:val="000000"/>
          <w:kern w:val="0"/>
          <w:lang w:val="fr-FR"/>
        </w:rPr>
        <w:t xml:space="preserve">та </w:t>
      </w:r>
      <w:r>
        <w:rPr>
          <w:rFonts w:ascii="Helvetica" w:hAnsi="Helvetica" w:cs="Helvetica"/>
          <w:color w:val="000000"/>
          <w:kern w:val="0"/>
          <w:lang w:val="fr-FR"/>
        </w:rPr>
        <w:t xml:space="preserve">набувати нового рівня еволюційного обміну. Утопія? Мрія? </w:t>
      </w:r>
      <w:r w:rsidR="004A47D0">
        <w:rPr>
          <w:rFonts w:ascii="Helvetica" w:hAnsi="Helvetica" w:cs="Helvetica"/>
          <w:color w:val="000000"/>
          <w:kern w:val="0"/>
          <w:lang w:val="fr-FR"/>
        </w:rPr>
        <w:t>Химера?</w:t>
      </w:r>
    </w:p>
    <w:p w14:paraId="1A780998" w14:textId="77777777" w:rsidR="00EB202D" w:rsidRDefault="00EB202D" w:rsidP="00EB202D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rPr>
          <w:rFonts w:ascii="Helvetica" w:hAnsi="Helvetica" w:cs="Helvetica"/>
          <w:color w:val="000000"/>
          <w:kern w:val="0"/>
          <w:lang w:val="fr-FR"/>
        </w:rPr>
      </w:pPr>
    </w:p>
    <w:p w14:paraId="0A14C219" w14:textId="1904D71E" w:rsidR="00EB202D" w:rsidRDefault="00EB202D" w:rsidP="00EB202D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rPr>
          <w:rFonts w:ascii="Helvetica" w:hAnsi="Helvetica" w:cs="Helvetica"/>
          <w:color w:val="000000"/>
          <w:kern w:val="0"/>
          <w:lang w:val="fr-FR"/>
        </w:rPr>
      </w:pPr>
      <w:r w:rsidRPr="005B5A22">
        <w:rPr>
          <w:rFonts w:ascii="Helvetica" w:hAnsi="Helvetica" w:cs="Helvetica"/>
          <w:b/>
          <w:bCs/>
          <w:color w:val="000000"/>
          <w:kern w:val="0"/>
          <w:sz w:val="20"/>
          <w:szCs w:val="20"/>
          <w:lang w:val="fr-FR"/>
        </w:rPr>
        <w:t xml:space="preserve">«Проект Пахулйця» </w:t>
      </w:r>
      <w:r>
        <w:rPr>
          <w:rFonts w:ascii="Helvetica" w:hAnsi="Helvetica" w:cs="Helvetica"/>
          <w:color w:val="000000"/>
          <w:kern w:val="0"/>
          <w:lang w:val="fr-FR"/>
        </w:rPr>
        <w:t>– це форма танцювального перформансу, який може тривати до 23 годин без перерви. Творець рухів перебуває в діалозі з</w:t>
      </w:r>
      <w:r w:rsidR="002B6A20">
        <w:rPr>
          <w:rFonts w:ascii="Helvetica" w:hAnsi="Helvetica" w:cs="Helvetica"/>
          <w:color w:val="000000"/>
          <w:kern w:val="0"/>
          <w:lang w:val="fr-FR"/>
        </w:rPr>
        <w:t xml:space="preserve"> програмістом-інформатиком</w:t>
      </w:r>
      <w:r>
        <w:rPr>
          <w:rFonts w:ascii="Helvetica" w:hAnsi="Helvetica" w:cs="Helvetica"/>
          <w:color w:val="000000"/>
          <w:kern w:val="0"/>
          <w:lang w:val="fr-FR"/>
        </w:rPr>
        <w:t>, який керує лялькою, і поступово створює мову вираження танцю ляльки</w:t>
      </w:r>
      <w:r w:rsidR="002B6A20">
        <w:rPr>
          <w:rFonts w:ascii="Helvetica" w:hAnsi="Helvetica" w:cs="Helvetica"/>
          <w:color w:val="000000"/>
          <w:kern w:val="0"/>
          <w:lang w:val="fr-FR"/>
        </w:rPr>
        <w:t xml:space="preserve">, </w:t>
      </w:r>
      <w:r w:rsidR="00CD22D4">
        <w:rPr>
          <w:rFonts w:ascii="Helvetica" w:hAnsi="Helvetica" w:cs="Helvetica"/>
          <w:color w:val="000000"/>
          <w:kern w:val="0"/>
          <w:lang w:val="fr-FR"/>
        </w:rPr>
        <w:t xml:space="preserve">між ними та публікою </w:t>
      </w:r>
      <w:r w:rsidR="002B6A20">
        <w:rPr>
          <w:rFonts w:ascii="Helvetica" w:hAnsi="Helvetica" w:cs="Helvetica"/>
          <w:color w:val="000000"/>
          <w:kern w:val="0"/>
          <w:lang w:val="fr-FR"/>
        </w:rPr>
        <w:t>встановлюється дивний діалог</w:t>
      </w:r>
      <w:r>
        <w:rPr>
          <w:rFonts w:ascii="Helvetica" w:hAnsi="Helvetica" w:cs="Helvetica"/>
          <w:color w:val="000000"/>
          <w:kern w:val="0"/>
          <w:lang w:val="fr-FR"/>
        </w:rPr>
        <w:t xml:space="preserve">. Це процес між сучасним танцем </w:t>
      </w:r>
      <w:r w:rsidR="00A703B8">
        <w:rPr>
          <w:rFonts w:ascii="Helvetica" w:hAnsi="Helvetica" w:cs="Helvetica"/>
          <w:color w:val="000000"/>
          <w:kern w:val="0"/>
          <w:lang w:val="fr-FR"/>
        </w:rPr>
        <w:t xml:space="preserve">і </w:t>
      </w:r>
      <w:r w:rsidR="004A47D0">
        <w:rPr>
          <w:rFonts w:ascii="Helvetica" w:hAnsi="Helvetica" w:cs="Helvetica"/>
          <w:color w:val="000000"/>
          <w:kern w:val="0"/>
          <w:lang w:val="fr-FR"/>
        </w:rPr>
        <w:t xml:space="preserve">формою вираження, </w:t>
      </w:r>
      <w:r>
        <w:rPr>
          <w:rFonts w:ascii="Helvetica" w:hAnsi="Helvetica" w:cs="Helvetica"/>
          <w:color w:val="000000"/>
          <w:kern w:val="0"/>
          <w:lang w:val="fr-FR"/>
        </w:rPr>
        <w:t xml:space="preserve">близькою до інтроспективного бачення буто. </w:t>
      </w:r>
      <w:r w:rsidR="004E5C48">
        <w:rPr>
          <w:rFonts w:ascii="Helvetica" w:hAnsi="Helvetica" w:cs="Helvetica"/>
          <w:color w:val="000000"/>
          <w:kern w:val="0"/>
          <w:lang w:val="fr-FR"/>
        </w:rPr>
        <w:t xml:space="preserve">Для аудиторії </w:t>
      </w:r>
      <w:r w:rsidR="00DC291D">
        <w:rPr>
          <w:rFonts w:ascii="Helvetica" w:hAnsi="Helvetica" w:cs="Helvetica"/>
          <w:color w:val="000000"/>
          <w:kern w:val="0"/>
          <w:lang w:val="fr-FR"/>
        </w:rPr>
        <w:t>з близько двадцяти перехожих</w:t>
      </w:r>
      <w:r w:rsidR="004E5C48">
        <w:rPr>
          <w:rFonts w:ascii="Helvetica" w:hAnsi="Helvetica" w:cs="Helvetica"/>
          <w:color w:val="000000"/>
          <w:kern w:val="0"/>
          <w:lang w:val="fr-FR"/>
        </w:rPr>
        <w:t>, які</w:t>
      </w:r>
      <w:r w:rsidR="00CD22D4">
        <w:rPr>
          <w:rFonts w:ascii="Helvetica" w:hAnsi="Helvetica" w:cs="Helvetica"/>
          <w:color w:val="000000"/>
          <w:kern w:val="0"/>
          <w:lang w:val="fr-FR"/>
        </w:rPr>
        <w:t xml:space="preserve"> рухаються або </w:t>
      </w:r>
      <w:r w:rsidR="00DC291D">
        <w:rPr>
          <w:rFonts w:ascii="Helvetica" w:hAnsi="Helvetica" w:cs="Helvetica"/>
          <w:color w:val="000000"/>
          <w:kern w:val="0"/>
          <w:lang w:val="fr-FR"/>
        </w:rPr>
        <w:t>чекають</w:t>
      </w:r>
      <w:r w:rsidR="004E5C48">
        <w:rPr>
          <w:rFonts w:ascii="Helvetica" w:hAnsi="Helvetica" w:cs="Helvetica"/>
          <w:color w:val="000000"/>
          <w:kern w:val="0"/>
          <w:lang w:val="fr-FR"/>
        </w:rPr>
        <w:t xml:space="preserve">, </w:t>
      </w:r>
      <w:r w:rsidR="00DC291D">
        <w:rPr>
          <w:rFonts w:ascii="Helvetica" w:hAnsi="Helvetica" w:cs="Helvetica"/>
          <w:color w:val="000000"/>
          <w:kern w:val="0"/>
          <w:lang w:val="fr-FR"/>
        </w:rPr>
        <w:t xml:space="preserve">проходять </w:t>
      </w:r>
      <w:r w:rsidR="004E5C48">
        <w:rPr>
          <w:rFonts w:ascii="Helvetica" w:hAnsi="Helvetica" w:cs="Helvetica"/>
          <w:color w:val="000000"/>
          <w:kern w:val="0"/>
          <w:lang w:val="fr-FR"/>
        </w:rPr>
        <w:t xml:space="preserve">і </w:t>
      </w:r>
      <w:r w:rsidR="00DC291D">
        <w:rPr>
          <w:rFonts w:ascii="Helvetica" w:hAnsi="Helvetica" w:cs="Helvetica"/>
          <w:color w:val="000000"/>
          <w:kern w:val="0"/>
          <w:lang w:val="fr-FR"/>
        </w:rPr>
        <w:t>повертаються</w:t>
      </w:r>
      <w:r w:rsidR="004E5C48">
        <w:rPr>
          <w:rFonts w:ascii="Helvetica" w:hAnsi="Helvetica" w:cs="Helvetica"/>
          <w:color w:val="000000"/>
          <w:kern w:val="0"/>
          <w:lang w:val="fr-FR"/>
        </w:rPr>
        <w:t xml:space="preserve">, час без початку і кінця несе </w:t>
      </w:r>
      <w:r w:rsidR="00DC291D">
        <w:rPr>
          <w:rFonts w:ascii="Helvetica" w:hAnsi="Helvetica" w:cs="Helvetica"/>
          <w:color w:val="000000"/>
          <w:kern w:val="0"/>
          <w:lang w:val="fr-FR"/>
        </w:rPr>
        <w:t xml:space="preserve">до них </w:t>
      </w:r>
      <w:r w:rsidR="004E5C48">
        <w:rPr>
          <w:rFonts w:ascii="Helvetica" w:hAnsi="Helvetica" w:cs="Helvetica"/>
          <w:color w:val="000000"/>
          <w:kern w:val="0"/>
          <w:lang w:val="fr-FR"/>
        </w:rPr>
        <w:t>повідомлення персонажа</w:t>
      </w:r>
      <w:r w:rsidR="00DC291D">
        <w:rPr>
          <w:rFonts w:ascii="Helvetica" w:hAnsi="Helvetica" w:cs="Helvetica"/>
          <w:color w:val="000000"/>
          <w:kern w:val="0"/>
          <w:lang w:val="fr-FR"/>
        </w:rPr>
        <w:t xml:space="preserve">. </w:t>
      </w:r>
    </w:p>
    <w:p w14:paraId="596C3463" w14:textId="77777777" w:rsidR="004A47D0" w:rsidRDefault="004A47D0" w:rsidP="00EB202D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rPr>
          <w:rFonts w:ascii="Helvetica" w:hAnsi="Helvetica" w:cs="Helvetica"/>
          <w:color w:val="000000"/>
          <w:kern w:val="0"/>
          <w:lang w:val="fr-FR"/>
        </w:rPr>
      </w:pPr>
    </w:p>
    <w:p w14:paraId="537B6FBC" w14:textId="6C7C573B" w:rsidR="00A703B8" w:rsidRDefault="004A47D0" w:rsidP="00EB202D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rPr>
          <w:rFonts w:ascii="Helvetica" w:hAnsi="Helvetica" w:cs="Helvetica"/>
          <w:color w:val="000000"/>
          <w:kern w:val="0"/>
          <w:lang w:val="fr-FR"/>
        </w:rPr>
      </w:pPr>
      <w:r>
        <w:rPr>
          <w:rFonts w:ascii="Helvetica" w:hAnsi="Helvetica" w:cs="Helvetica"/>
          <w:color w:val="000000"/>
          <w:kern w:val="0"/>
          <w:lang w:val="fr-FR"/>
        </w:rPr>
        <w:t xml:space="preserve">Для наших вистав сестри-близнючки-автомати-ляльки </w:t>
      </w:r>
      <w:r w:rsidR="00CD22D4">
        <w:rPr>
          <w:rFonts w:ascii="Helvetica" w:hAnsi="Helvetica" w:cs="Helvetica"/>
          <w:color w:val="000000"/>
          <w:kern w:val="0"/>
          <w:lang w:val="fr-FR"/>
        </w:rPr>
        <w:t xml:space="preserve">завжди </w:t>
      </w:r>
      <w:r>
        <w:rPr>
          <w:rFonts w:ascii="Helvetica" w:hAnsi="Helvetica" w:cs="Helvetica"/>
          <w:color w:val="000000"/>
          <w:kern w:val="0"/>
          <w:lang w:val="fr-FR"/>
        </w:rPr>
        <w:t xml:space="preserve">будуть приходити разом: Пахуліца </w:t>
      </w:r>
      <w:r w:rsidR="00DC291D">
        <w:rPr>
          <w:rFonts w:ascii="Helvetica" w:hAnsi="Helvetica" w:cs="Helvetica"/>
          <w:color w:val="000000"/>
          <w:kern w:val="0"/>
          <w:lang w:val="fr-FR"/>
        </w:rPr>
        <w:t xml:space="preserve">як </w:t>
      </w:r>
      <w:r>
        <w:rPr>
          <w:rFonts w:ascii="Helvetica" w:hAnsi="Helvetica" w:cs="Helvetica"/>
          <w:color w:val="000000"/>
          <w:kern w:val="0"/>
          <w:lang w:val="fr-FR"/>
        </w:rPr>
        <w:t xml:space="preserve">охоронниця біля входу в зал, Окана на сцені разом із артистами. Для фестивалю LCDF27 атмосфера </w:t>
      </w:r>
      <w:r w:rsidRPr="00CC14EC">
        <w:rPr>
          <w:rFonts w:ascii="Helvetica" w:hAnsi="Helvetica" w:cs="Helvetica"/>
          <w:b/>
          <w:bCs/>
          <w:color w:val="000000"/>
          <w:kern w:val="0"/>
          <w:lang w:val="fr-FR"/>
        </w:rPr>
        <w:t>червня</w:t>
      </w:r>
      <w:r>
        <w:rPr>
          <w:rFonts w:ascii="Helvetica" w:hAnsi="Helvetica" w:cs="Helvetica"/>
          <w:color w:val="000000"/>
          <w:kern w:val="0"/>
          <w:lang w:val="fr-FR"/>
        </w:rPr>
        <w:t xml:space="preserve">, нескінченна винахідливість, відхилення, уявлення «інакше», меандри експериментів </w:t>
      </w:r>
      <w:r w:rsidR="00A703B8">
        <w:rPr>
          <w:rFonts w:ascii="Helvetica" w:hAnsi="Helvetica" w:cs="Helvetica"/>
          <w:color w:val="000000"/>
          <w:kern w:val="0"/>
          <w:lang w:val="fr-FR"/>
        </w:rPr>
        <w:t xml:space="preserve">добре </w:t>
      </w:r>
      <w:r w:rsidR="002B6A20">
        <w:rPr>
          <w:rFonts w:ascii="Helvetica" w:hAnsi="Helvetica" w:cs="Helvetica"/>
          <w:color w:val="000000"/>
          <w:kern w:val="0"/>
          <w:lang w:val="fr-FR"/>
        </w:rPr>
        <w:t>підходять</w:t>
      </w:r>
      <w:r w:rsidR="00CD22D4">
        <w:rPr>
          <w:rFonts w:ascii="Helvetica" w:hAnsi="Helvetica" w:cs="Helvetica"/>
          <w:color w:val="000000"/>
          <w:kern w:val="0"/>
          <w:lang w:val="fr-FR"/>
        </w:rPr>
        <w:t xml:space="preserve">. Але </w:t>
      </w:r>
      <w:r w:rsidR="00CC14EC">
        <w:rPr>
          <w:rFonts w:ascii="Helvetica" w:hAnsi="Helvetica" w:cs="Helvetica"/>
          <w:color w:val="000000"/>
          <w:kern w:val="0"/>
          <w:lang w:val="fr-FR"/>
        </w:rPr>
        <w:t xml:space="preserve">пошуки в колективній пам'яті, запитливий, але мовчазний погляд </w:t>
      </w:r>
      <w:r w:rsidR="00CC14EC" w:rsidRPr="00A703B8">
        <w:rPr>
          <w:rFonts w:ascii="Helvetica" w:hAnsi="Helvetica" w:cs="Helvetica"/>
          <w:b/>
          <w:bCs/>
          <w:color w:val="000000"/>
          <w:kern w:val="0"/>
          <w:lang w:val="fr-FR"/>
        </w:rPr>
        <w:t xml:space="preserve">листопада </w:t>
      </w:r>
      <w:r w:rsidR="00CC14EC">
        <w:rPr>
          <w:rFonts w:ascii="Helvetica" w:hAnsi="Helvetica" w:cs="Helvetica"/>
          <w:color w:val="000000"/>
          <w:kern w:val="0"/>
          <w:lang w:val="fr-FR"/>
        </w:rPr>
        <w:t xml:space="preserve">приваблюють </w:t>
      </w:r>
      <w:r w:rsidR="00CD22D4">
        <w:rPr>
          <w:rFonts w:ascii="Helvetica" w:hAnsi="Helvetica" w:cs="Helvetica"/>
          <w:color w:val="000000"/>
          <w:kern w:val="0"/>
          <w:lang w:val="fr-FR"/>
        </w:rPr>
        <w:t>не менше</w:t>
      </w:r>
      <w:r w:rsidR="00CC14EC">
        <w:rPr>
          <w:rFonts w:ascii="Helvetica" w:hAnsi="Helvetica" w:cs="Helvetica"/>
          <w:color w:val="000000"/>
          <w:kern w:val="0"/>
          <w:lang w:val="fr-FR"/>
        </w:rPr>
        <w:t xml:space="preserve">... </w:t>
      </w:r>
      <w:r w:rsidR="00A703B8">
        <w:rPr>
          <w:rFonts w:ascii="Helvetica" w:hAnsi="Helvetica" w:cs="Helvetica"/>
          <w:color w:val="000000"/>
          <w:kern w:val="0"/>
          <w:lang w:val="fr-FR"/>
        </w:rPr>
        <w:t xml:space="preserve"> </w:t>
      </w:r>
      <w:r w:rsidR="002F31C4">
        <w:rPr>
          <w:rFonts w:ascii="Helvetica" w:hAnsi="Helvetica" w:cs="Helvetica"/>
          <w:color w:val="000000"/>
          <w:kern w:val="0"/>
          <w:lang w:val="fr-FR"/>
        </w:rPr>
        <w:t xml:space="preserve">або ж </w:t>
      </w:r>
      <w:r w:rsidR="00CC14EC">
        <w:rPr>
          <w:rFonts w:ascii="Helvetica" w:hAnsi="Helvetica" w:cs="Helvetica"/>
          <w:color w:val="000000"/>
          <w:kern w:val="0"/>
          <w:lang w:val="fr-FR"/>
        </w:rPr>
        <w:t xml:space="preserve">заклик </w:t>
      </w:r>
      <w:r w:rsidR="00CC14EC" w:rsidRPr="00A703B8">
        <w:rPr>
          <w:rFonts w:ascii="Helvetica" w:hAnsi="Helvetica" w:cs="Helvetica"/>
          <w:b/>
          <w:bCs/>
          <w:color w:val="000000"/>
          <w:kern w:val="0"/>
          <w:lang w:val="fr-FR"/>
        </w:rPr>
        <w:t>лютого</w:t>
      </w:r>
      <w:r w:rsidR="00CC14EC">
        <w:rPr>
          <w:rFonts w:ascii="Helvetica" w:hAnsi="Helvetica" w:cs="Helvetica"/>
          <w:color w:val="000000"/>
          <w:kern w:val="0"/>
          <w:lang w:val="fr-FR"/>
        </w:rPr>
        <w:t xml:space="preserve">, </w:t>
      </w:r>
      <w:r w:rsidR="00635797">
        <w:rPr>
          <w:rFonts w:ascii="Helvetica" w:hAnsi="Helvetica" w:cs="Helvetica"/>
          <w:color w:val="000000"/>
          <w:kern w:val="0"/>
          <w:lang w:val="fr-FR"/>
        </w:rPr>
        <w:t xml:space="preserve">який резонує з </w:t>
      </w:r>
      <w:r w:rsidR="00CC14EC">
        <w:rPr>
          <w:rFonts w:ascii="Helvetica" w:hAnsi="Helvetica" w:cs="Helvetica"/>
          <w:color w:val="000000"/>
          <w:kern w:val="0"/>
          <w:lang w:val="fr-FR"/>
        </w:rPr>
        <w:t>моїми дослідженнями протягом чотирьох десятиліть</w:t>
      </w:r>
      <w:r w:rsidR="002F31C4">
        <w:rPr>
          <w:rFonts w:ascii="Helvetica" w:hAnsi="Helvetica" w:cs="Helvetica"/>
          <w:color w:val="000000"/>
          <w:kern w:val="0"/>
          <w:lang w:val="fr-FR"/>
        </w:rPr>
        <w:t xml:space="preserve">, </w:t>
      </w:r>
      <w:r w:rsidR="00635797">
        <w:rPr>
          <w:rFonts w:ascii="Helvetica" w:hAnsi="Helvetica" w:cs="Helvetica"/>
          <w:color w:val="000000"/>
          <w:kern w:val="0"/>
          <w:lang w:val="fr-FR"/>
        </w:rPr>
        <w:t xml:space="preserve">моїми пошуками та незліченними </w:t>
      </w:r>
      <w:r w:rsidR="006C00F5">
        <w:rPr>
          <w:rFonts w:ascii="Helvetica" w:hAnsi="Helvetica" w:cs="Helvetica"/>
          <w:color w:val="000000"/>
          <w:kern w:val="0"/>
          <w:lang w:val="fr-FR"/>
        </w:rPr>
        <w:t xml:space="preserve">розкопками/відкриттями </w:t>
      </w:r>
      <w:r w:rsidR="00CC14EC">
        <w:rPr>
          <w:rFonts w:ascii="Helvetica" w:hAnsi="Helvetica" w:cs="Helvetica"/>
          <w:color w:val="000000"/>
          <w:kern w:val="0"/>
          <w:lang w:val="fr-FR"/>
        </w:rPr>
        <w:t xml:space="preserve">рухів </w:t>
      </w:r>
      <w:r w:rsidR="00635797">
        <w:rPr>
          <w:rFonts w:ascii="Helvetica" w:hAnsi="Helvetica" w:cs="Helvetica"/>
          <w:color w:val="000000"/>
          <w:kern w:val="0"/>
          <w:lang w:val="fr-FR"/>
        </w:rPr>
        <w:t xml:space="preserve">цих </w:t>
      </w:r>
      <w:r w:rsidR="00CC14EC">
        <w:rPr>
          <w:rFonts w:ascii="Helvetica" w:hAnsi="Helvetica" w:cs="Helvetica"/>
          <w:color w:val="000000"/>
          <w:kern w:val="0"/>
          <w:lang w:val="fr-FR"/>
        </w:rPr>
        <w:t xml:space="preserve">маріонеток-автоматів, </w:t>
      </w:r>
      <w:r w:rsidR="002F31C4">
        <w:rPr>
          <w:rFonts w:ascii="Helvetica" w:hAnsi="Helvetica" w:cs="Helvetica"/>
          <w:color w:val="000000"/>
          <w:kern w:val="0"/>
          <w:lang w:val="fr-FR"/>
        </w:rPr>
        <w:t xml:space="preserve">впливом </w:t>
      </w:r>
      <w:r w:rsidR="00CC14EC">
        <w:rPr>
          <w:rFonts w:ascii="Helvetica" w:hAnsi="Helvetica" w:cs="Helvetica"/>
          <w:color w:val="000000"/>
          <w:kern w:val="0"/>
          <w:lang w:val="fr-FR"/>
        </w:rPr>
        <w:t xml:space="preserve">заводського цеху в Сен-Круа, </w:t>
      </w:r>
      <w:r w:rsidR="002F31C4">
        <w:rPr>
          <w:rFonts w:ascii="Helvetica" w:hAnsi="Helvetica" w:cs="Helvetica"/>
          <w:color w:val="000000"/>
          <w:kern w:val="0"/>
          <w:lang w:val="fr-FR"/>
        </w:rPr>
        <w:t xml:space="preserve">який став моєю майстернею </w:t>
      </w:r>
      <w:r w:rsidR="00635797">
        <w:rPr>
          <w:rFonts w:ascii="Helvetica" w:hAnsi="Helvetica" w:cs="Helvetica"/>
          <w:color w:val="000000"/>
          <w:kern w:val="0"/>
          <w:lang w:val="fr-FR"/>
        </w:rPr>
        <w:t xml:space="preserve">(місцем, </w:t>
      </w:r>
      <w:r w:rsidR="00CC14EC">
        <w:rPr>
          <w:rFonts w:ascii="Helvetica" w:hAnsi="Helvetica" w:cs="Helvetica"/>
          <w:color w:val="000000"/>
          <w:kern w:val="0"/>
          <w:lang w:val="fr-FR"/>
        </w:rPr>
        <w:t xml:space="preserve">де </w:t>
      </w:r>
      <w:r w:rsidR="002F31C4">
        <w:rPr>
          <w:rFonts w:ascii="Helvetica" w:hAnsi="Helvetica" w:cs="Helvetica"/>
          <w:color w:val="000000"/>
          <w:kern w:val="0"/>
          <w:lang w:val="fr-FR"/>
        </w:rPr>
        <w:t>колись</w:t>
      </w:r>
      <w:r w:rsidR="00CC14EC">
        <w:rPr>
          <w:rFonts w:ascii="Helvetica" w:hAnsi="Helvetica" w:cs="Helvetica"/>
          <w:color w:val="000000"/>
          <w:kern w:val="0"/>
          <w:lang w:val="fr-FR"/>
        </w:rPr>
        <w:t xml:space="preserve"> виготовляли музичні скриньки </w:t>
      </w:r>
      <w:r w:rsidR="006C00F5">
        <w:rPr>
          <w:rFonts w:ascii="Helvetica" w:hAnsi="Helvetica" w:cs="Helvetica"/>
          <w:color w:val="000000"/>
          <w:kern w:val="0"/>
          <w:lang w:val="fr-FR"/>
        </w:rPr>
        <w:t xml:space="preserve">та </w:t>
      </w:r>
      <w:r w:rsidR="00CC14EC">
        <w:rPr>
          <w:rFonts w:ascii="Helvetica" w:hAnsi="Helvetica" w:cs="Helvetica"/>
          <w:color w:val="000000"/>
          <w:kern w:val="0"/>
          <w:lang w:val="fr-FR"/>
        </w:rPr>
        <w:t>маріонетки-автомати</w:t>
      </w:r>
      <w:r w:rsidR="00635797">
        <w:rPr>
          <w:rFonts w:ascii="Helvetica" w:hAnsi="Helvetica" w:cs="Helvetica"/>
          <w:color w:val="000000"/>
          <w:kern w:val="0"/>
          <w:lang w:val="fr-FR"/>
        </w:rPr>
        <w:t>)</w:t>
      </w:r>
      <w:r w:rsidR="00A703B8">
        <w:rPr>
          <w:rFonts w:ascii="Helvetica" w:hAnsi="Helvetica" w:cs="Helvetica"/>
          <w:color w:val="000000"/>
          <w:kern w:val="0"/>
          <w:lang w:val="fr-FR"/>
        </w:rPr>
        <w:t>...</w:t>
      </w:r>
      <w:r w:rsidR="00CC14EC">
        <w:rPr>
          <w:rFonts w:ascii="Helvetica" w:hAnsi="Helvetica" w:cs="Helvetica"/>
          <w:color w:val="000000"/>
          <w:kern w:val="0"/>
          <w:lang w:val="fr-FR"/>
        </w:rPr>
        <w:t xml:space="preserve"> Питання </w:t>
      </w:r>
      <w:r w:rsidR="00CE23DC">
        <w:rPr>
          <w:rFonts w:ascii="Helvetica" w:hAnsi="Helvetica" w:cs="Helvetica"/>
          <w:color w:val="000000"/>
          <w:kern w:val="0"/>
          <w:lang w:val="fr-FR"/>
        </w:rPr>
        <w:t xml:space="preserve">колективної </w:t>
      </w:r>
      <w:r w:rsidR="00CC14EC">
        <w:rPr>
          <w:rFonts w:ascii="Helvetica" w:hAnsi="Helvetica" w:cs="Helvetica"/>
          <w:color w:val="000000"/>
          <w:kern w:val="0"/>
          <w:lang w:val="fr-FR"/>
        </w:rPr>
        <w:t xml:space="preserve">пам'яті, збереження пам'яті, боротьба за </w:t>
      </w:r>
      <w:r w:rsidR="00CE23DC">
        <w:rPr>
          <w:rFonts w:ascii="Helvetica" w:hAnsi="Helvetica" w:cs="Helvetica"/>
          <w:color w:val="000000"/>
          <w:kern w:val="0"/>
          <w:lang w:val="fr-FR"/>
        </w:rPr>
        <w:t xml:space="preserve">збереження </w:t>
      </w:r>
      <w:r w:rsidR="00CC14EC">
        <w:rPr>
          <w:rFonts w:ascii="Helvetica" w:hAnsi="Helvetica" w:cs="Helvetica"/>
          <w:color w:val="000000"/>
          <w:kern w:val="0"/>
          <w:lang w:val="fr-FR"/>
        </w:rPr>
        <w:t xml:space="preserve">хоча </w:t>
      </w:r>
      <w:r w:rsidR="00635797">
        <w:rPr>
          <w:rFonts w:ascii="Helvetica" w:hAnsi="Helvetica" w:cs="Helvetica"/>
          <w:color w:val="000000"/>
          <w:kern w:val="0"/>
          <w:lang w:val="fr-FR"/>
        </w:rPr>
        <w:t xml:space="preserve">б </w:t>
      </w:r>
      <w:r w:rsidR="00CC14EC">
        <w:rPr>
          <w:rFonts w:ascii="Helvetica" w:hAnsi="Helvetica" w:cs="Helvetica"/>
          <w:color w:val="000000"/>
          <w:kern w:val="0"/>
          <w:lang w:val="fr-FR"/>
        </w:rPr>
        <w:t xml:space="preserve">одного </w:t>
      </w:r>
      <w:r w:rsidR="00CE23DC">
        <w:rPr>
          <w:rFonts w:ascii="Helvetica" w:hAnsi="Helvetica" w:cs="Helvetica"/>
          <w:color w:val="000000"/>
          <w:kern w:val="0"/>
          <w:lang w:val="fr-FR"/>
        </w:rPr>
        <w:t xml:space="preserve">маленького </w:t>
      </w:r>
      <w:r w:rsidR="00CC14EC">
        <w:rPr>
          <w:rFonts w:ascii="Helvetica" w:hAnsi="Helvetica" w:cs="Helvetica"/>
          <w:color w:val="000000"/>
          <w:kern w:val="0"/>
          <w:lang w:val="fr-FR"/>
        </w:rPr>
        <w:t xml:space="preserve">руху </w:t>
      </w:r>
      <w:r w:rsidR="00CE23DC">
        <w:rPr>
          <w:rFonts w:ascii="Helvetica" w:hAnsi="Helvetica" w:cs="Helvetica"/>
          <w:color w:val="000000"/>
          <w:kern w:val="0"/>
          <w:lang w:val="fr-FR"/>
        </w:rPr>
        <w:t xml:space="preserve">в часі... </w:t>
      </w:r>
      <w:r w:rsidR="006C00F5">
        <w:rPr>
          <w:rFonts w:ascii="Helvetica" w:hAnsi="Helvetica" w:cs="Helvetica"/>
          <w:color w:val="000000"/>
          <w:kern w:val="0"/>
          <w:lang w:val="fr-FR"/>
        </w:rPr>
        <w:t xml:space="preserve">або ж народження </w:t>
      </w:r>
      <w:r w:rsidR="00CE23DC">
        <w:rPr>
          <w:rFonts w:ascii="Helvetica" w:hAnsi="Helvetica" w:cs="Helvetica"/>
          <w:color w:val="000000"/>
          <w:kern w:val="0"/>
          <w:lang w:val="fr-FR"/>
        </w:rPr>
        <w:t xml:space="preserve">нової </w:t>
      </w:r>
      <w:r w:rsidR="006C00F5">
        <w:rPr>
          <w:rFonts w:ascii="Helvetica" w:hAnsi="Helvetica" w:cs="Helvetica"/>
          <w:color w:val="000000"/>
          <w:kern w:val="0"/>
          <w:lang w:val="fr-FR"/>
        </w:rPr>
        <w:t xml:space="preserve">точки </w:t>
      </w:r>
      <w:r w:rsidR="00CE23DC">
        <w:rPr>
          <w:rFonts w:ascii="Helvetica" w:hAnsi="Helvetica" w:cs="Helvetica"/>
          <w:color w:val="000000"/>
          <w:kern w:val="0"/>
          <w:lang w:val="fr-FR"/>
        </w:rPr>
        <w:t xml:space="preserve">відліку </w:t>
      </w:r>
      <w:r w:rsidR="006C00F5">
        <w:rPr>
          <w:rFonts w:ascii="Helvetica" w:hAnsi="Helvetica" w:cs="Helvetica"/>
          <w:color w:val="000000"/>
          <w:kern w:val="0"/>
          <w:lang w:val="fr-FR"/>
        </w:rPr>
        <w:t>без пам'яті, поява, гра – танець.</w:t>
      </w:r>
    </w:p>
    <w:p w14:paraId="2739FA8C" w14:textId="77777777" w:rsidR="00635797" w:rsidRDefault="00635797" w:rsidP="00EB202D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rPr>
          <w:rFonts w:ascii="Helvetica" w:hAnsi="Helvetica" w:cs="Helvetica"/>
          <w:color w:val="000000"/>
          <w:kern w:val="0"/>
          <w:lang w:val="fr-FR"/>
        </w:rPr>
      </w:pPr>
    </w:p>
    <w:p w14:paraId="0366FF3D" w14:textId="557EF829" w:rsidR="00D24DAC" w:rsidRPr="00DC291D" w:rsidRDefault="00CC14EC" w:rsidP="00DC291D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rPr>
          <w:rFonts w:ascii="Helvetica" w:hAnsi="Helvetica" w:cs="Helvetica"/>
          <w:color w:val="000000"/>
          <w:kern w:val="0"/>
          <w:lang w:val="fr-FR"/>
        </w:rPr>
      </w:pPr>
      <w:r>
        <w:rPr>
          <w:rFonts w:ascii="Helvetica" w:hAnsi="Helvetica" w:cs="Helvetica"/>
          <w:color w:val="000000"/>
          <w:kern w:val="0"/>
          <w:lang w:val="fr-FR"/>
        </w:rPr>
        <w:t xml:space="preserve">    </w:t>
      </w:r>
    </w:p>
    <w:p w14:paraId="0330FFFB" w14:textId="77777777" w:rsidR="00EB202D" w:rsidRDefault="00EB202D" w:rsidP="00EB202D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rPr>
          <w:rFonts w:ascii="Helvetica" w:hAnsi="Helvetica" w:cs="Helvetica"/>
          <w:color w:val="000000"/>
          <w:kern w:val="0"/>
          <w:lang w:val="fr-FR"/>
        </w:rPr>
      </w:pPr>
      <w:r>
        <w:rPr>
          <w:rFonts w:ascii="Helvetica" w:hAnsi="Helvetica" w:cs="Helvetica"/>
          <w:color w:val="000000"/>
          <w:kern w:val="0"/>
          <w:lang w:val="fr-FR"/>
        </w:rPr>
        <w:t xml:space="preserve">З 1984 року... </w:t>
      </w:r>
    </w:p>
    <w:p w14:paraId="197F56E9" w14:textId="28553C5A" w:rsidR="005E2DD4" w:rsidRDefault="00EB202D" w:rsidP="00EB202D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rPr>
          <w:rFonts w:ascii="Helvetica" w:hAnsi="Helvetica" w:cs="Helvetica"/>
          <w:color w:val="000000"/>
          <w:kern w:val="0"/>
          <w:lang w:val="fr-FR"/>
        </w:rPr>
      </w:pPr>
      <w:r>
        <w:rPr>
          <w:rFonts w:ascii="Helvetica" w:hAnsi="Helvetica" w:cs="Helvetica"/>
          <w:color w:val="000000"/>
          <w:kern w:val="0"/>
          <w:lang w:val="fr-FR"/>
        </w:rPr>
        <w:t xml:space="preserve">Падру Тачелла працює скульптором, лялькарем, техніком і театральним дизайнером у галузі досліджень і розвитку мистецтва лялькових </w:t>
      </w:r>
      <w:r w:rsidR="000368BF">
        <w:rPr>
          <w:rFonts w:ascii="Helvetica" w:hAnsi="Helvetica" w:cs="Helvetica"/>
          <w:color w:val="000000"/>
          <w:kern w:val="0"/>
          <w:lang w:val="fr-FR"/>
        </w:rPr>
        <w:t>автоматів</w:t>
      </w:r>
      <w:r>
        <w:rPr>
          <w:rFonts w:ascii="Helvetica" w:hAnsi="Helvetica" w:cs="Helvetica"/>
          <w:color w:val="000000"/>
          <w:kern w:val="0"/>
          <w:lang w:val="fr-FR"/>
        </w:rPr>
        <w:t xml:space="preserve">. </w:t>
      </w:r>
      <w:r w:rsidR="005E2DD4">
        <w:rPr>
          <w:rFonts w:ascii="Helvetica" w:hAnsi="Helvetica" w:cs="Helvetica"/>
          <w:color w:val="000000"/>
          <w:kern w:val="0"/>
          <w:lang w:val="fr-FR"/>
        </w:rPr>
        <w:t xml:space="preserve">Компанія A Hauteur des Yeux структурує його дослідження і </w:t>
      </w:r>
      <w:r w:rsidR="00CD22D4">
        <w:rPr>
          <w:rFonts w:ascii="Helvetica" w:hAnsi="Helvetica" w:cs="Helvetica"/>
          <w:color w:val="000000"/>
          <w:kern w:val="0"/>
          <w:lang w:val="fr-FR"/>
        </w:rPr>
        <w:t xml:space="preserve">проекти, </w:t>
      </w:r>
      <w:r w:rsidR="005E2DD4">
        <w:rPr>
          <w:rFonts w:ascii="Helvetica" w:hAnsi="Helvetica" w:cs="Helvetica"/>
          <w:color w:val="000000"/>
          <w:kern w:val="0"/>
          <w:lang w:val="fr-FR"/>
        </w:rPr>
        <w:t>що втілюються у виставах.</w:t>
      </w:r>
    </w:p>
    <w:p w14:paraId="31E57E51" w14:textId="57E64575" w:rsidR="008B79AC" w:rsidRDefault="00EB202D" w:rsidP="00EB202D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rPr>
          <w:rFonts w:ascii="Helvetica" w:hAnsi="Helvetica" w:cs="Helvetica"/>
          <w:color w:val="000000"/>
          <w:kern w:val="0"/>
          <w:lang w:val="fr-FR"/>
        </w:rPr>
      </w:pPr>
      <w:r>
        <w:rPr>
          <w:rFonts w:ascii="Helvetica" w:hAnsi="Helvetica" w:cs="Helvetica"/>
          <w:color w:val="000000"/>
          <w:kern w:val="0"/>
          <w:lang w:val="fr-FR"/>
        </w:rPr>
        <w:t xml:space="preserve">Центральним питанням у його творчості є створення рухів його дерев'яних і сталевих істот. У 1984-2000 роках вони були виконані в старовинному стилі з використанням хрестів </w:t>
      </w:r>
      <w:r w:rsidR="005E2DD4">
        <w:rPr>
          <w:rFonts w:ascii="Helvetica" w:hAnsi="Helvetica" w:cs="Helvetica"/>
          <w:color w:val="000000"/>
          <w:kern w:val="0"/>
          <w:lang w:val="fr-FR"/>
        </w:rPr>
        <w:t xml:space="preserve">і </w:t>
      </w:r>
      <w:r>
        <w:rPr>
          <w:rFonts w:ascii="Helvetica" w:hAnsi="Helvetica" w:cs="Helvetica"/>
          <w:color w:val="000000"/>
          <w:kern w:val="0"/>
          <w:lang w:val="fr-FR"/>
        </w:rPr>
        <w:t>ниток</w:t>
      </w:r>
      <w:r w:rsidR="000368BF">
        <w:rPr>
          <w:rFonts w:ascii="Helvetica" w:hAnsi="Helvetica" w:cs="Helvetica"/>
          <w:color w:val="000000"/>
          <w:kern w:val="0"/>
          <w:lang w:val="fr-FR"/>
        </w:rPr>
        <w:t xml:space="preserve">; </w:t>
      </w:r>
      <w:r>
        <w:rPr>
          <w:rFonts w:ascii="Helvetica" w:hAnsi="Helvetica" w:cs="Helvetica"/>
          <w:color w:val="000000"/>
          <w:kern w:val="0"/>
          <w:lang w:val="fr-FR"/>
        </w:rPr>
        <w:t xml:space="preserve">з 2000-х років у його творіннях з'явилися </w:t>
      </w:r>
      <w:r w:rsidR="005E2DD4">
        <w:rPr>
          <w:rFonts w:ascii="Helvetica" w:hAnsi="Helvetica" w:cs="Helvetica"/>
          <w:color w:val="000000"/>
          <w:kern w:val="0"/>
          <w:lang w:val="fr-FR"/>
        </w:rPr>
        <w:t xml:space="preserve">перші хрести з противагами і передачами, а потім </w:t>
      </w:r>
      <w:r>
        <w:rPr>
          <w:rFonts w:ascii="Helvetica" w:hAnsi="Helvetica" w:cs="Helvetica"/>
          <w:color w:val="000000"/>
          <w:kern w:val="0"/>
          <w:lang w:val="fr-FR"/>
        </w:rPr>
        <w:t xml:space="preserve">і перші автоматичні рухи, а з 2020 року розпочалася робота над програмуванням </w:t>
      </w:r>
      <w:r w:rsidR="005E2DD4">
        <w:rPr>
          <w:rFonts w:ascii="Helvetica" w:hAnsi="Helvetica" w:cs="Helvetica"/>
          <w:color w:val="000000"/>
          <w:kern w:val="0"/>
          <w:lang w:val="fr-FR"/>
        </w:rPr>
        <w:t xml:space="preserve">з використанням </w:t>
      </w:r>
      <w:r>
        <w:rPr>
          <w:rFonts w:ascii="Helvetica" w:hAnsi="Helvetica" w:cs="Helvetica"/>
          <w:color w:val="000000"/>
          <w:kern w:val="0"/>
          <w:lang w:val="fr-FR"/>
        </w:rPr>
        <w:t>численних комп'ютерних двигунів</w:t>
      </w:r>
      <w:r w:rsidR="000368BF">
        <w:rPr>
          <w:rFonts w:ascii="Helvetica" w:hAnsi="Helvetica" w:cs="Helvetica"/>
          <w:color w:val="000000"/>
          <w:kern w:val="0"/>
          <w:lang w:val="fr-FR"/>
        </w:rPr>
        <w:t xml:space="preserve">, штучним створенням </w:t>
      </w:r>
      <w:r>
        <w:rPr>
          <w:rFonts w:ascii="Helvetica" w:hAnsi="Helvetica" w:cs="Helvetica"/>
          <w:color w:val="000000"/>
          <w:kern w:val="0"/>
          <w:lang w:val="fr-FR"/>
        </w:rPr>
        <w:t xml:space="preserve">рухів. Протягом цих 40 років досліджень вистави та перформанси дозволяють </w:t>
      </w:r>
      <w:r w:rsidR="00CD22D4">
        <w:rPr>
          <w:rFonts w:ascii="Helvetica" w:hAnsi="Helvetica" w:cs="Helvetica"/>
          <w:color w:val="000000"/>
          <w:kern w:val="0"/>
          <w:lang w:val="fr-FR"/>
        </w:rPr>
        <w:t>регулярно</w:t>
      </w:r>
      <w:r>
        <w:rPr>
          <w:rFonts w:ascii="Helvetica" w:hAnsi="Helvetica" w:cs="Helvetica"/>
          <w:color w:val="000000"/>
          <w:kern w:val="0"/>
          <w:lang w:val="fr-FR"/>
        </w:rPr>
        <w:t xml:space="preserve"> ділитися еволюцією цієї роботи з публікою. Дидактична та обмінна </w:t>
      </w:r>
      <w:r w:rsidR="00CD22D4">
        <w:rPr>
          <w:rFonts w:ascii="Helvetica" w:hAnsi="Helvetica" w:cs="Helvetica"/>
          <w:color w:val="000000"/>
          <w:kern w:val="0"/>
          <w:lang w:val="fr-FR"/>
        </w:rPr>
        <w:t>складові мають першочергове значення</w:t>
      </w:r>
      <w:r>
        <w:rPr>
          <w:rFonts w:ascii="Helvetica" w:hAnsi="Helvetica" w:cs="Helvetica"/>
          <w:color w:val="000000"/>
          <w:kern w:val="0"/>
          <w:lang w:val="fr-FR"/>
        </w:rPr>
        <w:t xml:space="preserve">, іноді в школах, музеях, з конференціями, адаптованими до контексту та залежно від місця </w:t>
      </w:r>
      <w:r w:rsidR="00CD22D4">
        <w:rPr>
          <w:rFonts w:ascii="Helvetica" w:hAnsi="Helvetica" w:cs="Helvetica"/>
          <w:color w:val="000000"/>
          <w:kern w:val="0"/>
          <w:lang w:val="fr-FR"/>
        </w:rPr>
        <w:t xml:space="preserve">або потреб публіки </w:t>
      </w:r>
      <w:r>
        <w:rPr>
          <w:rFonts w:ascii="Helvetica" w:hAnsi="Helvetica" w:cs="Helvetica"/>
          <w:color w:val="000000"/>
          <w:kern w:val="0"/>
          <w:lang w:val="fr-FR"/>
        </w:rPr>
        <w:t xml:space="preserve"> … </w:t>
      </w:r>
    </w:p>
    <w:p w14:paraId="649D4AA1" w14:textId="77777777" w:rsidR="005E2DD4" w:rsidRDefault="005E2DD4" w:rsidP="00EB202D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40" w:lineRule="auto"/>
        <w:rPr>
          <w:rFonts w:ascii="Helvetica" w:hAnsi="Helvetica" w:cs="Helvetica"/>
          <w:color w:val="000000"/>
          <w:kern w:val="0"/>
          <w:lang w:val="fr-FR"/>
        </w:rPr>
      </w:pPr>
    </w:p>
    <w:p w14:paraId="0193B314" w14:textId="77777777" w:rsidR="008F43E3" w:rsidRDefault="008F43E3" w:rsidP="00D24DAC"/>
    <w:p w14:paraId="194DA0DD" w14:textId="5220FB8A" w:rsidR="008F43E3" w:rsidRDefault="008F43E3" w:rsidP="00D24DAC">
      <w:r w:rsidRPr="00D24DAC">
        <w:rPr>
          <w:noProof/>
        </w:rPr>
        <w:lastRenderedPageBreak/>
        <w:drawing>
          <wp:inline distT="0" distB="0" distL="0" distR="0" wp14:anchorId="565EB6A2" wp14:editId="336FDCC2">
            <wp:extent cx="5760720" cy="6682105"/>
            <wp:effectExtent l="0" t="0" r="5080" b="0"/>
            <wp:docPr id="608405805" name="Image 1" descr="Pahuljica StCroix&#10;moteurs en-dessus&#10;oct 2025&#10;p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8405805" name="Image 1" descr="Pahuljica StCroix&#10;moteurs en-dessus&#10;oct 2025&#10;pt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682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CED263" w14:textId="77777777" w:rsidR="004E5C48" w:rsidRDefault="004E5C48" w:rsidP="00D24DAC"/>
    <w:p w14:paraId="5F815B6B" w14:textId="77777777" w:rsidR="004E5C48" w:rsidRPr="00D24DAC" w:rsidRDefault="004E5C48" w:rsidP="00D24DAC"/>
    <w:sectPr w:rsidR="004E5C48" w:rsidRPr="00D24DAC" w:rsidSect="00690D59">
      <w:pgSz w:w="11906" w:h="16838"/>
      <w:pgMar w:top="899" w:right="1417" w:bottom="985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A9BB64D" w14:textId="77777777" w:rsidR="00DC1691" w:rsidRDefault="00DC1691" w:rsidP="00690D59">
      <w:pPr>
        <w:spacing w:after="0" w:line="240" w:lineRule="auto"/>
      </w:pPr>
      <w:r>
        <w:separator/>
      </w:r>
    </w:p>
  </w:endnote>
  <w:endnote w:type="continuationSeparator" w:id="0">
    <w:p w14:paraId="218B6614" w14:textId="77777777" w:rsidR="00DC1691" w:rsidRDefault="00DC1691" w:rsidP="00690D5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AF28F0D" w14:textId="77777777" w:rsidR="00DC1691" w:rsidRDefault="00DC1691" w:rsidP="00690D59">
      <w:pPr>
        <w:spacing w:after="0" w:line="240" w:lineRule="auto"/>
      </w:pPr>
      <w:r>
        <w:separator/>
      </w:r>
    </w:p>
  </w:footnote>
  <w:footnote w:type="continuationSeparator" w:id="0">
    <w:p w14:paraId="74D76389" w14:textId="77777777" w:rsidR="00DC1691" w:rsidRDefault="00DC1691" w:rsidP="00690D59">
      <w:pPr>
        <w:spacing w:after="0" w:line="240" w:lineRule="auto"/>
      </w:pPr>
      <w:r>
        <w:continuationSeparator/>
      </w:r>
    </w:p>
  </w:footnote>
  <w:footnote w:id="1">
    <w:p w14:paraId="6C482801" w14:textId="491746A7" w:rsidR="00690D59" w:rsidRDefault="00690D59">
      <w:pPr>
        <w:pStyle w:val="Notedebasdepage"/>
      </w:pPr>
      <w:r>
        <w:rPr>
          <w:rStyle w:val="Appelnotedebasdep"/>
        </w:rPr>
        <w:footnoteRef/>
      </w:r>
      <w:r>
        <w:t xml:space="preserve"> Робоча назва 2025 </w:t>
      </w:r>
      <w:r w:rsidR="006C00F5">
        <w:t>боснійського терміна bliznakinje = сестра-близнючка</w:t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4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24DAC"/>
    <w:rsid w:val="000368BF"/>
    <w:rsid w:val="000F50FB"/>
    <w:rsid w:val="0011164A"/>
    <w:rsid w:val="00154455"/>
    <w:rsid w:val="002258F9"/>
    <w:rsid w:val="002B6A20"/>
    <w:rsid w:val="002F31C4"/>
    <w:rsid w:val="00353984"/>
    <w:rsid w:val="004A47D0"/>
    <w:rsid w:val="004E5C48"/>
    <w:rsid w:val="005B5A22"/>
    <w:rsid w:val="005D5D44"/>
    <w:rsid w:val="005E2DD4"/>
    <w:rsid w:val="00635797"/>
    <w:rsid w:val="00690D59"/>
    <w:rsid w:val="006C00F5"/>
    <w:rsid w:val="007032C4"/>
    <w:rsid w:val="008B79AC"/>
    <w:rsid w:val="008F43E3"/>
    <w:rsid w:val="00940F8F"/>
    <w:rsid w:val="00996C24"/>
    <w:rsid w:val="00A703B8"/>
    <w:rsid w:val="00C23C51"/>
    <w:rsid w:val="00CC14EC"/>
    <w:rsid w:val="00CD22D4"/>
    <w:rsid w:val="00CE23DC"/>
    <w:rsid w:val="00D24DAC"/>
    <w:rsid w:val="00D64AFC"/>
    <w:rsid w:val="00D90BEB"/>
    <w:rsid w:val="00DC1691"/>
    <w:rsid w:val="00DC291D"/>
    <w:rsid w:val="00EB202D"/>
    <w:rsid w:val="00EB71CC"/>
    <w:rsid w:val="00F5034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C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4F3BF6F"/>
  <w15:chartTrackingRefBased/>
  <w15:docId w15:val="{4349A132-4177-BB49-B71A-6F6875A75CC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fr-CH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Titre1">
    <w:name w:val="heading 1"/>
    <w:basedOn w:val="Normal"/>
    <w:next w:val="Normal"/>
    <w:link w:val="Titre1Car"/>
    <w:uiPriority w:val="9"/>
    <w:qFormat/>
    <w:rsid w:val="00D24DAC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Titre2">
    <w:name w:val="heading 2"/>
    <w:basedOn w:val="Normal"/>
    <w:next w:val="Normal"/>
    <w:link w:val="Titre2Car"/>
    <w:uiPriority w:val="9"/>
    <w:semiHidden/>
    <w:unhideWhenUsed/>
    <w:qFormat/>
    <w:rsid w:val="00D24DAC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Titre3">
    <w:name w:val="heading 3"/>
    <w:basedOn w:val="Normal"/>
    <w:next w:val="Normal"/>
    <w:link w:val="Titre3Car"/>
    <w:uiPriority w:val="9"/>
    <w:semiHidden/>
    <w:unhideWhenUsed/>
    <w:qFormat/>
    <w:rsid w:val="00D24DAC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Titre4">
    <w:name w:val="heading 4"/>
    <w:basedOn w:val="Normal"/>
    <w:next w:val="Normal"/>
    <w:link w:val="Titre4Car"/>
    <w:uiPriority w:val="9"/>
    <w:semiHidden/>
    <w:unhideWhenUsed/>
    <w:qFormat/>
    <w:rsid w:val="00D24DAC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Titre5">
    <w:name w:val="heading 5"/>
    <w:basedOn w:val="Normal"/>
    <w:next w:val="Normal"/>
    <w:link w:val="Titre5Car"/>
    <w:uiPriority w:val="9"/>
    <w:semiHidden/>
    <w:unhideWhenUsed/>
    <w:qFormat/>
    <w:rsid w:val="00D24DAC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Titre6">
    <w:name w:val="heading 6"/>
    <w:basedOn w:val="Normal"/>
    <w:next w:val="Normal"/>
    <w:link w:val="Titre6Car"/>
    <w:uiPriority w:val="9"/>
    <w:semiHidden/>
    <w:unhideWhenUsed/>
    <w:qFormat/>
    <w:rsid w:val="00D24DAC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Titre7">
    <w:name w:val="heading 7"/>
    <w:basedOn w:val="Normal"/>
    <w:next w:val="Normal"/>
    <w:link w:val="Titre7Car"/>
    <w:uiPriority w:val="9"/>
    <w:semiHidden/>
    <w:unhideWhenUsed/>
    <w:qFormat/>
    <w:rsid w:val="00D24DAC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Titre8">
    <w:name w:val="heading 8"/>
    <w:basedOn w:val="Normal"/>
    <w:next w:val="Normal"/>
    <w:link w:val="Titre8Car"/>
    <w:uiPriority w:val="9"/>
    <w:semiHidden/>
    <w:unhideWhenUsed/>
    <w:qFormat/>
    <w:rsid w:val="00D24DAC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Titre9">
    <w:name w:val="heading 9"/>
    <w:basedOn w:val="Normal"/>
    <w:next w:val="Normal"/>
    <w:link w:val="Titre9Car"/>
    <w:uiPriority w:val="9"/>
    <w:semiHidden/>
    <w:unhideWhenUsed/>
    <w:qFormat/>
    <w:rsid w:val="00D24DAC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customStyle="1" w:styleId="Titre1Car">
    <w:name w:val="Titre 1 Car"/>
    <w:basedOn w:val="Policepardfaut"/>
    <w:link w:val="Titre1"/>
    <w:uiPriority w:val="9"/>
    <w:rsid w:val="00D24DAC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Titre2Car">
    <w:name w:val="Titre 2 Car"/>
    <w:basedOn w:val="Policepardfaut"/>
    <w:link w:val="Titre2"/>
    <w:uiPriority w:val="9"/>
    <w:semiHidden/>
    <w:rsid w:val="00D24DAC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Titre3Car">
    <w:name w:val="Titre 3 Car"/>
    <w:basedOn w:val="Policepardfaut"/>
    <w:link w:val="Titre3"/>
    <w:uiPriority w:val="9"/>
    <w:semiHidden/>
    <w:rsid w:val="00D24DAC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Titre4Car">
    <w:name w:val="Titre 4 Car"/>
    <w:basedOn w:val="Policepardfaut"/>
    <w:link w:val="Titre4"/>
    <w:uiPriority w:val="9"/>
    <w:semiHidden/>
    <w:rsid w:val="00D24DAC"/>
    <w:rPr>
      <w:rFonts w:eastAsiaTheme="majorEastAsia" w:cstheme="majorBidi"/>
      <w:i/>
      <w:iCs/>
      <w:color w:val="0F4761" w:themeColor="accent1" w:themeShade="BF"/>
    </w:rPr>
  </w:style>
  <w:style w:type="character" w:customStyle="1" w:styleId="Titre5Car">
    <w:name w:val="Titre 5 Car"/>
    <w:basedOn w:val="Policepardfaut"/>
    <w:link w:val="Titre5"/>
    <w:uiPriority w:val="9"/>
    <w:semiHidden/>
    <w:rsid w:val="00D24DAC"/>
    <w:rPr>
      <w:rFonts w:eastAsiaTheme="majorEastAsia" w:cstheme="majorBidi"/>
      <w:color w:val="0F4761" w:themeColor="accent1" w:themeShade="BF"/>
    </w:rPr>
  </w:style>
  <w:style w:type="character" w:customStyle="1" w:styleId="Titre6Car">
    <w:name w:val="Titre 6 Car"/>
    <w:basedOn w:val="Policepardfaut"/>
    <w:link w:val="Titre6"/>
    <w:uiPriority w:val="9"/>
    <w:semiHidden/>
    <w:rsid w:val="00D24DAC"/>
    <w:rPr>
      <w:rFonts w:eastAsiaTheme="majorEastAsia" w:cstheme="majorBidi"/>
      <w:i/>
      <w:iCs/>
      <w:color w:val="595959" w:themeColor="text1" w:themeTint="A6"/>
    </w:rPr>
  </w:style>
  <w:style w:type="character" w:customStyle="1" w:styleId="Titre7Car">
    <w:name w:val="Titre 7 Car"/>
    <w:basedOn w:val="Policepardfaut"/>
    <w:link w:val="Titre7"/>
    <w:uiPriority w:val="9"/>
    <w:semiHidden/>
    <w:rsid w:val="00D24DAC"/>
    <w:rPr>
      <w:rFonts w:eastAsiaTheme="majorEastAsia" w:cstheme="majorBidi"/>
      <w:color w:val="595959" w:themeColor="text1" w:themeTint="A6"/>
    </w:rPr>
  </w:style>
  <w:style w:type="character" w:customStyle="1" w:styleId="Titre8Car">
    <w:name w:val="Titre 8 Car"/>
    <w:basedOn w:val="Policepardfaut"/>
    <w:link w:val="Titre8"/>
    <w:uiPriority w:val="9"/>
    <w:semiHidden/>
    <w:rsid w:val="00D24DAC"/>
    <w:rPr>
      <w:rFonts w:eastAsiaTheme="majorEastAsia" w:cstheme="majorBidi"/>
      <w:i/>
      <w:iCs/>
      <w:color w:val="272727" w:themeColor="text1" w:themeTint="D8"/>
    </w:rPr>
  </w:style>
  <w:style w:type="character" w:customStyle="1" w:styleId="Titre9Car">
    <w:name w:val="Titre 9 Car"/>
    <w:basedOn w:val="Policepardfaut"/>
    <w:link w:val="Titre9"/>
    <w:uiPriority w:val="9"/>
    <w:semiHidden/>
    <w:rsid w:val="00D24DAC"/>
    <w:rPr>
      <w:rFonts w:eastAsiaTheme="majorEastAsia" w:cstheme="majorBidi"/>
      <w:color w:val="272727" w:themeColor="text1" w:themeTint="D8"/>
    </w:rPr>
  </w:style>
  <w:style w:type="paragraph" w:styleId="Titre">
    <w:name w:val="Title"/>
    <w:basedOn w:val="Normal"/>
    <w:next w:val="Normal"/>
    <w:link w:val="TitreCar"/>
    <w:uiPriority w:val="10"/>
    <w:qFormat/>
    <w:rsid w:val="00D24DAC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reCar">
    <w:name w:val="Titre Car"/>
    <w:basedOn w:val="Policepardfaut"/>
    <w:link w:val="Titre"/>
    <w:uiPriority w:val="10"/>
    <w:rsid w:val="00D24DAC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ous-titre">
    <w:name w:val="Subtitle"/>
    <w:basedOn w:val="Normal"/>
    <w:next w:val="Normal"/>
    <w:link w:val="Sous-titreCar"/>
    <w:uiPriority w:val="11"/>
    <w:qFormat/>
    <w:rsid w:val="00D24DAC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ous-titreCar">
    <w:name w:val="Sous-titre Car"/>
    <w:basedOn w:val="Policepardfaut"/>
    <w:link w:val="Sous-titre"/>
    <w:uiPriority w:val="11"/>
    <w:rsid w:val="00D24DAC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tion">
    <w:name w:val="Quote"/>
    <w:basedOn w:val="Normal"/>
    <w:next w:val="Normal"/>
    <w:link w:val="CitationCar"/>
    <w:uiPriority w:val="29"/>
    <w:qFormat/>
    <w:rsid w:val="00D24DAC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itationCar">
    <w:name w:val="Citation Car"/>
    <w:basedOn w:val="Policepardfaut"/>
    <w:link w:val="Citation"/>
    <w:uiPriority w:val="29"/>
    <w:rsid w:val="00D24DAC"/>
    <w:rPr>
      <w:i/>
      <w:iCs/>
      <w:color w:val="404040" w:themeColor="text1" w:themeTint="BF"/>
    </w:rPr>
  </w:style>
  <w:style w:type="paragraph" w:styleId="Paragraphedeliste">
    <w:name w:val="List Paragraph"/>
    <w:basedOn w:val="Normal"/>
    <w:uiPriority w:val="34"/>
    <w:qFormat/>
    <w:rsid w:val="00D24DAC"/>
    <w:pPr>
      <w:ind w:left="720"/>
      <w:contextualSpacing/>
    </w:pPr>
  </w:style>
  <w:style w:type="character" w:styleId="Accentuationintense">
    <w:name w:val="Intense Emphasis"/>
    <w:basedOn w:val="Policepardfaut"/>
    <w:uiPriority w:val="21"/>
    <w:qFormat/>
    <w:rsid w:val="00D24DAC"/>
    <w:rPr>
      <w:i/>
      <w:iCs/>
      <w:color w:val="0F4761" w:themeColor="accent1" w:themeShade="BF"/>
    </w:rPr>
  </w:style>
  <w:style w:type="paragraph" w:styleId="Citationintense">
    <w:name w:val="Intense Quote"/>
    <w:basedOn w:val="Normal"/>
    <w:next w:val="Normal"/>
    <w:link w:val="CitationintenseCar"/>
    <w:uiPriority w:val="30"/>
    <w:qFormat/>
    <w:rsid w:val="00D24DAC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CitationintenseCar">
    <w:name w:val="Citation intense Car"/>
    <w:basedOn w:val="Policepardfaut"/>
    <w:link w:val="Citationintense"/>
    <w:uiPriority w:val="30"/>
    <w:rsid w:val="00D24DAC"/>
    <w:rPr>
      <w:i/>
      <w:iCs/>
      <w:color w:val="0F4761" w:themeColor="accent1" w:themeShade="BF"/>
    </w:rPr>
  </w:style>
  <w:style w:type="character" w:styleId="Rfrenceintense">
    <w:name w:val="Intense Reference"/>
    <w:basedOn w:val="Policepardfaut"/>
    <w:uiPriority w:val="32"/>
    <w:qFormat/>
    <w:rsid w:val="00D24DAC"/>
    <w:rPr>
      <w:b/>
      <w:bCs/>
      <w:smallCaps/>
      <w:color w:val="0F4761" w:themeColor="accent1" w:themeShade="BF"/>
      <w:spacing w:val="5"/>
    </w:rPr>
  </w:style>
  <w:style w:type="paragraph" w:styleId="Notedebasdepage">
    <w:name w:val="footnote text"/>
    <w:basedOn w:val="Normal"/>
    <w:link w:val="NotedebasdepageCar"/>
    <w:uiPriority w:val="99"/>
    <w:semiHidden/>
    <w:unhideWhenUsed/>
    <w:rsid w:val="00690D59"/>
    <w:pPr>
      <w:spacing w:after="0" w:line="240" w:lineRule="auto"/>
    </w:pPr>
    <w:rPr>
      <w:sz w:val="20"/>
      <w:szCs w:val="20"/>
    </w:rPr>
  </w:style>
  <w:style w:type="character" w:customStyle="1" w:styleId="NotedebasdepageCar">
    <w:name w:val="Note de bas de page Car"/>
    <w:basedOn w:val="Policepardfaut"/>
    <w:link w:val="Notedebasdepage"/>
    <w:uiPriority w:val="99"/>
    <w:semiHidden/>
    <w:rsid w:val="00690D59"/>
    <w:rPr>
      <w:sz w:val="20"/>
      <w:szCs w:val="20"/>
    </w:rPr>
  </w:style>
  <w:style w:type="character" w:styleId="Appelnotedebasdep">
    <w:name w:val="footnote reference"/>
    <w:basedOn w:val="Policepardfaut"/>
    <w:uiPriority w:val="99"/>
    <w:semiHidden/>
    <w:unhideWhenUsed/>
    <w:rsid w:val="00690D59"/>
    <w:rPr>
      <w:vertAlign w:val="superscri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theme" Target="theme/theme1.xml"/><Relationship Id="rId5" Type="http://schemas.openxmlformats.org/officeDocument/2006/relationships/footnotes" Target="footnotes.xml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4844066F-6D8C-0F46-8A10-BA373729B57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4</Pages>
  <Words>624</Words>
  <Characters>3432</Characters>
  <Application>Microsoft Office Word</Application>
  <DocSecurity>0</DocSecurity>
  <Lines>28</Lines>
  <Paragraphs>8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4048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Padrut Tacchella</dc:creator>
  <cp:keywords>, docId:8E71D4190E1E8399626839CEB55F5153</cp:keywords>
  <dc:description/>
  <cp:lastModifiedBy>Padrut Tacchella</cp:lastModifiedBy>
  <cp:revision>2</cp:revision>
  <dcterms:created xsi:type="dcterms:W3CDTF">2025-11-30T10:49:00Z</dcterms:created>
  <dcterms:modified xsi:type="dcterms:W3CDTF">2025-11-30T10:49:00Z</dcterms:modified>
</cp:coreProperties>
</file>